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35A" w:rsidRDefault="001B135A">
      <w:r>
        <w:rPr>
          <w:noProof/>
          <w:lang w:val="ru-RU" w:eastAsia="ru-RU"/>
        </w:rPr>
        <w:drawing>
          <wp:inline distT="0" distB="0" distL="0" distR="0">
            <wp:extent cx="6117541" cy="8915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41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551" w:rsidRPr="008909EF" w:rsidRDefault="00A74551" w:rsidP="00A74551">
      <w:pPr>
        <w:adjustRightInd w:val="0"/>
        <w:ind w:firstLine="567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4551" w:rsidRPr="008909EF" w:rsidRDefault="00A74551" w:rsidP="00A74551">
      <w:pPr>
        <w:adjustRightInd w:val="0"/>
        <w:ind w:firstLine="567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D81" w:rsidRDefault="00120D81" w:rsidP="0010191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приложение.</w:t>
      </w:r>
    </w:p>
    <w:p w:rsidR="00120D81" w:rsidRDefault="00120D81" w:rsidP="0010191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1.6. Доклад утверждается на педагогическом совете МБДОУ, подписывается заведующим.</w:t>
      </w:r>
    </w:p>
    <w:p w:rsidR="00120D81" w:rsidRDefault="009F1A03" w:rsidP="0010191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1.7. Доклад публикуется и распространяется в формах, доступных МБДОУ, в местных СМИ в виде определенной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брощюры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средствами малой полиграфии (ксерокопирование) и др.</w:t>
      </w:r>
    </w:p>
    <w:p w:rsidR="009F1A03" w:rsidRDefault="009F1A03" w:rsidP="0010191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1.8. Доклад – документ постоянного хранения. Администрация МБДОУ обеспечивает его хранения и доступность для участников образовательного процесса.</w:t>
      </w:r>
    </w:p>
    <w:p w:rsidR="009F1A03" w:rsidRDefault="009F1A03" w:rsidP="0010191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1A03" w:rsidRPr="009F1A03" w:rsidRDefault="009F1A03" w:rsidP="007B2824">
      <w:pPr>
        <w:spacing w:before="4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F1A03">
        <w:rPr>
          <w:rFonts w:ascii="Times New Roman" w:hAnsi="Times New Roman" w:cs="Times New Roman"/>
          <w:b/>
          <w:sz w:val="24"/>
          <w:szCs w:val="24"/>
          <w:lang w:val="ru-RU"/>
        </w:rPr>
        <w:t>2.Основные функции</w:t>
      </w:r>
    </w:p>
    <w:p w:rsidR="00A74551" w:rsidRDefault="009F1A03" w:rsidP="0010191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2.1. Информационная: презентация МБДОУ (ориентация общественности в особенностях организации образовательного процесса, традициях, ценностях и перспективах развития).</w:t>
      </w:r>
    </w:p>
    <w:p w:rsidR="009F1A03" w:rsidRDefault="009F1A03" w:rsidP="0010191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2.2. Аналитическая: отчет о выполнении государственного и общественного заказа на образование.</w:t>
      </w:r>
    </w:p>
    <w:p w:rsidR="009F1A03" w:rsidRDefault="009F1A03" w:rsidP="0010191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2.3.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Статусно-имиджевая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: общественное признание достижений МБДОУ, создание ситуаций успеха, трансляция позитивного образа.</w:t>
      </w:r>
    </w:p>
    <w:p w:rsidR="009F1A03" w:rsidRDefault="009F1A03" w:rsidP="0010191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2.4.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Сигнификативная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: привлечение внимания общественности и власти к проблемам МБДОУ.</w:t>
      </w:r>
    </w:p>
    <w:p w:rsidR="009F1A03" w:rsidRDefault="00101916" w:rsidP="0010191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2.5. Маркетинговая: расширение крута социальных партнеров, повышение эффективности их деятельности в интересах МБДОУ, создание условий для конкурентоспособности.</w:t>
      </w:r>
    </w:p>
    <w:p w:rsidR="00101916" w:rsidRDefault="00101916" w:rsidP="0010191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2.6. Экспертно-рефлексивная: привлечение общественности к оценке деятельности МБДОУ, разработка предложений и планирование деятельности по его развитию на основе использования обратной связи. Основными целевыми группами, для которых готовится и публикуется доклад, являются родители (законные представители) воспитанников, а так же дети, социальные партнеры, учредители, местная общественность.</w:t>
      </w:r>
    </w:p>
    <w:p w:rsidR="00101916" w:rsidRDefault="00101916" w:rsidP="0010191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B2824" w:rsidRPr="007B2824" w:rsidRDefault="007B2824" w:rsidP="007B2824">
      <w:pPr>
        <w:spacing w:before="4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B2824">
        <w:rPr>
          <w:rFonts w:ascii="Times New Roman" w:hAnsi="Times New Roman" w:cs="Times New Roman"/>
          <w:b/>
          <w:sz w:val="24"/>
          <w:szCs w:val="24"/>
          <w:lang w:val="ru-RU"/>
        </w:rPr>
        <w:t>3. Структура</w:t>
      </w:r>
    </w:p>
    <w:p w:rsidR="007B2824" w:rsidRDefault="007B2824" w:rsidP="00101916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3.1. </w:t>
      </w:r>
      <w:r w:rsidR="00D25012">
        <w:rPr>
          <w:rFonts w:ascii="Times New Roman" w:hAnsi="Times New Roman" w:cs="Times New Roman"/>
          <w:sz w:val="24"/>
          <w:szCs w:val="24"/>
          <w:lang w:val="ru-RU"/>
        </w:rPr>
        <w:t>Структура доклада включает следующие основные разделы:</w:t>
      </w:r>
    </w:p>
    <w:p w:rsidR="00D25012" w:rsidRDefault="00D25012" w:rsidP="00D25012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информационную справку – общую характеристику МБДОУ и условий его функционирования (экономические, климатические, социальные, транспортные и иные условия, местонахождение);</w:t>
      </w:r>
    </w:p>
    <w:p w:rsidR="00D25012" w:rsidRDefault="00D25012" w:rsidP="00D25012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состав субъекта образования (качественно-количественные характеристики родительского, педагогического и детского сообщества);</w:t>
      </w:r>
    </w:p>
    <w:p w:rsidR="00D25012" w:rsidRDefault="00D25012" w:rsidP="00D25012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структуру управления;</w:t>
      </w:r>
    </w:p>
    <w:p w:rsidR="00D25012" w:rsidRDefault="00D25012" w:rsidP="00D25012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12986">
        <w:rPr>
          <w:rFonts w:ascii="Times New Roman" w:hAnsi="Times New Roman" w:cs="Times New Roman"/>
          <w:sz w:val="24"/>
          <w:szCs w:val="24"/>
          <w:lang w:val="ru-RU"/>
        </w:rPr>
        <w:t>Ресурсное обеспечен</w:t>
      </w:r>
      <w:r w:rsidR="00910A5A">
        <w:rPr>
          <w:rFonts w:ascii="Times New Roman" w:hAnsi="Times New Roman" w:cs="Times New Roman"/>
          <w:sz w:val="24"/>
          <w:szCs w:val="24"/>
          <w:lang w:val="ru-RU"/>
        </w:rPr>
        <w:t>ие образовательного процесса (мате</w:t>
      </w:r>
      <w:r w:rsidR="00012986">
        <w:rPr>
          <w:rFonts w:ascii="Times New Roman" w:hAnsi="Times New Roman" w:cs="Times New Roman"/>
          <w:sz w:val="24"/>
          <w:szCs w:val="24"/>
          <w:lang w:val="ru-RU"/>
        </w:rPr>
        <w:t>риально</w:t>
      </w:r>
      <w:r w:rsidR="00910A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12986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910A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12986">
        <w:rPr>
          <w:rFonts w:ascii="Times New Roman" w:hAnsi="Times New Roman" w:cs="Times New Roman"/>
          <w:sz w:val="24"/>
          <w:szCs w:val="24"/>
          <w:lang w:val="ru-RU"/>
        </w:rPr>
        <w:t>техническая база, кадровое обеспечение);</w:t>
      </w:r>
    </w:p>
    <w:p w:rsidR="00012986" w:rsidRDefault="00012986" w:rsidP="00D25012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финансовое обеспечение функционирования и развития (основные данные о бюджетном финансировании, привлечении внебюджетных средств, основных направлениях их расходования);</w:t>
      </w:r>
    </w:p>
    <w:p w:rsidR="00012986" w:rsidRDefault="00012986" w:rsidP="00D25012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bookmarkStart w:id="0" w:name="_GoBack"/>
      <w:bookmarkEnd w:id="0"/>
      <w:r w:rsidR="00A14DB7">
        <w:rPr>
          <w:rFonts w:ascii="Times New Roman" w:hAnsi="Times New Roman" w:cs="Times New Roman"/>
          <w:sz w:val="24"/>
          <w:szCs w:val="24"/>
          <w:lang w:val="ru-RU"/>
        </w:rPr>
        <w:t>режим жизнедеятельности, орг</w:t>
      </w:r>
      <w:r w:rsidR="00910A5A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A14DB7">
        <w:rPr>
          <w:rFonts w:ascii="Times New Roman" w:hAnsi="Times New Roman" w:cs="Times New Roman"/>
          <w:sz w:val="24"/>
          <w:szCs w:val="24"/>
          <w:lang w:val="ru-RU"/>
        </w:rPr>
        <w:t>низация питания, обеспечение безопасности;</w:t>
      </w:r>
    </w:p>
    <w:p w:rsidR="00A14DB7" w:rsidRDefault="00A14DB7" w:rsidP="00D25012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годовой и учебный планы, перечень дополнительных образовательных услуг (в том числе на платной договорной основе условия и порядок их предоставления);</w:t>
      </w:r>
    </w:p>
    <w:p w:rsidR="00A14DB7" w:rsidRDefault="00525ADD" w:rsidP="00D25012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приоритетные цели и задачи развития, деятельность по их решению в отчетный период;</w:t>
      </w:r>
    </w:p>
    <w:p w:rsidR="00525ADD" w:rsidRDefault="00525ADD" w:rsidP="00D25012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результаты образовательной деятельности (качество развития воспитания,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обучения детей);</w:t>
      </w:r>
    </w:p>
    <w:p w:rsidR="00525ADD" w:rsidRDefault="00525ADD" w:rsidP="00D25012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социальную активность и партнерство (сотрудничество учреждениями образования, культуры и искусства, предприятиями, некоммерческими организациями и общественными объединениями, социально значимые мероприятия и программы МБДОУ, публикации в СМИ);</w:t>
      </w:r>
    </w:p>
    <w:p w:rsidR="00525ADD" w:rsidRDefault="00525ADD" w:rsidP="00D25012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основные сохраняющиеся проблемы (в том числе нерешенные в отчетном году);</w:t>
      </w:r>
    </w:p>
    <w:p w:rsidR="00525ADD" w:rsidRDefault="00525ADD" w:rsidP="00D25012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основные направления развития в ближайшей перспективе.</w:t>
      </w:r>
    </w:p>
    <w:p w:rsidR="00525ADD" w:rsidRDefault="00525ADD" w:rsidP="00525ADD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3.2. В заключени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каждого раздела представляются итоговые выводы, обобщающие и разъясняющие приводимые данные.</w:t>
      </w:r>
    </w:p>
    <w:p w:rsidR="00525ADD" w:rsidRDefault="00525ADD" w:rsidP="00525ADD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 информация по каждому из разделов представляется в сжатом виде с максимально возможным использованием количественных данных, таблиц, списков, перечней. Текстовая часть каждого раздела должна быть минимизирована, изложение не должно содержать специальных терминов, понятных лишь узким группам профессионалов (педагогам, экономистам и др.)</w:t>
      </w:r>
    </w:p>
    <w:p w:rsidR="00525ADD" w:rsidRDefault="00525ADD" w:rsidP="00525ADD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25ADD" w:rsidRPr="00525ADD" w:rsidRDefault="00525ADD" w:rsidP="00525ADD">
      <w:pPr>
        <w:spacing w:before="4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25ADD">
        <w:rPr>
          <w:rFonts w:ascii="Times New Roman" w:hAnsi="Times New Roman" w:cs="Times New Roman"/>
          <w:b/>
          <w:sz w:val="24"/>
          <w:szCs w:val="24"/>
          <w:lang w:val="ru-RU"/>
        </w:rPr>
        <w:t>4.Подготовка</w:t>
      </w:r>
    </w:p>
    <w:p w:rsidR="00525ADD" w:rsidRDefault="00525ADD" w:rsidP="00525ADD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4.1. П</w:t>
      </w:r>
      <w:r w:rsidR="00910A5A"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>дготовка доклада – организованный процесс, включающий следующие этапы:</w:t>
      </w:r>
    </w:p>
    <w:p w:rsidR="00525ADD" w:rsidRDefault="00525ADD" w:rsidP="00525ADD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910A5A">
        <w:rPr>
          <w:rFonts w:ascii="Times New Roman" w:hAnsi="Times New Roman" w:cs="Times New Roman"/>
          <w:sz w:val="24"/>
          <w:szCs w:val="24"/>
          <w:lang w:val="ru-RU"/>
        </w:rPr>
        <w:t>утверждение рабочей группы, ответственной за подготовку (состоит из представителей администрации, коллектива педагогов и родителей);</w:t>
      </w:r>
    </w:p>
    <w:p w:rsidR="00910A5A" w:rsidRDefault="00910A5A" w:rsidP="00525ADD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утверждение графика работы по подготовке;</w:t>
      </w:r>
    </w:p>
    <w:p w:rsidR="00910A5A" w:rsidRDefault="00910A5A" w:rsidP="00525ADD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сбор необходимых данных (в том числе посредством опросов, анкетирования, мониторинга и иных социологических методов);</w:t>
      </w:r>
    </w:p>
    <w:p w:rsidR="00910A5A" w:rsidRDefault="00910A5A" w:rsidP="00525ADD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написание всех разделов доклада, его аннотации педагогического совета, обсуждение;</w:t>
      </w:r>
    </w:p>
    <w:p w:rsidR="00910A5A" w:rsidRDefault="00910A5A" w:rsidP="00525ADD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доработка проекта по результатам обсуждения;</w:t>
      </w:r>
    </w:p>
    <w:p w:rsidR="00910A5A" w:rsidRDefault="00910A5A" w:rsidP="00525ADD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утверждение доклада и подготовка публикации.</w:t>
      </w:r>
    </w:p>
    <w:p w:rsidR="00910A5A" w:rsidRDefault="00910A5A" w:rsidP="00525ADD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10A5A" w:rsidRPr="00910A5A" w:rsidRDefault="00910A5A" w:rsidP="00910A5A">
      <w:pPr>
        <w:spacing w:before="4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10A5A">
        <w:rPr>
          <w:rFonts w:ascii="Times New Roman" w:hAnsi="Times New Roman" w:cs="Times New Roman"/>
          <w:b/>
          <w:sz w:val="24"/>
          <w:szCs w:val="24"/>
          <w:lang w:val="ru-RU"/>
        </w:rPr>
        <w:t>5.Презентация и распространение</w:t>
      </w:r>
    </w:p>
    <w:p w:rsidR="00910A5A" w:rsidRDefault="00910A5A" w:rsidP="00525ADD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5.1. Утвержденный доклад публикуется и доводится до общественности в следующих формах:</w:t>
      </w:r>
    </w:p>
    <w:p w:rsidR="00910A5A" w:rsidRDefault="00910A5A" w:rsidP="00525ADD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выпуск брошюры с полным текстом;</w:t>
      </w:r>
    </w:p>
    <w:p w:rsidR="00910A5A" w:rsidRDefault="00910A5A" w:rsidP="00525ADD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проведение дня открытых дверей, в рамках которого доклад представляется родителям и общественности в форме стендового доклада;</w:t>
      </w:r>
    </w:p>
    <w:p w:rsidR="00910A5A" w:rsidRDefault="00910A5A" w:rsidP="00525ADD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публикация сокращенного варианта в местных СМИ;</w:t>
      </w:r>
    </w:p>
    <w:p w:rsidR="00910A5A" w:rsidRDefault="00910A5A" w:rsidP="00525ADD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на сайте МБДОУ в сети Интернет по адресу: </w:t>
      </w:r>
      <w:r w:rsidR="00FF4A8F" w:rsidRPr="00FF4A8F">
        <w:rPr>
          <w:rFonts w:ascii="Times New Roman" w:hAnsi="Times New Roman" w:cs="Times New Roman"/>
          <w:sz w:val="24"/>
          <w:szCs w:val="24"/>
          <w:lang w:val="ru-RU"/>
        </w:rPr>
        <w:t>https://edu.tatar.ru/priv/page85978.htm</w:t>
      </w:r>
    </w:p>
    <w:p w:rsidR="00525ADD" w:rsidRPr="00A74551" w:rsidRDefault="00FF4A8F" w:rsidP="00525ADD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5.2. Публичный доклад используется для общественной оценки деятельности МБДОУ. В нем указывается формы обратной связи – способы (включая электронные) направления в МБДОУ вопросов, отзывов, оценок и предложений.</w:t>
      </w:r>
    </w:p>
    <w:p w:rsidR="00A74551" w:rsidRPr="00A74551" w:rsidRDefault="00A74551" w:rsidP="00A74551">
      <w:pPr>
        <w:spacing w:before="4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076F1A" w:rsidRPr="00A74551" w:rsidRDefault="00076F1A">
      <w:pPr>
        <w:rPr>
          <w:rFonts w:ascii="Times New Roman"/>
          <w:sz w:val="17"/>
          <w:lang w:val="ru-RU"/>
        </w:rPr>
        <w:sectPr w:rsidR="00076F1A" w:rsidRPr="00A74551" w:rsidSect="00E75336">
          <w:pgSz w:w="11910" w:h="16840"/>
          <w:pgMar w:top="1580" w:right="853" w:bottom="1135" w:left="1680" w:header="720" w:footer="720" w:gutter="0"/>
          <w:cols w:space="720"/>
        </w:sectPr>
      </w:pPr>
    </w:p>
    <w:p w:rsidR="00076F1A" w:rsidRPr="00D25012" w:rsidRDefault="00076F1A" w:rsidP="007B2824">
      <w:pPr>
        <w:spacing w:before="4"/>
        <w:rPr>
          <w:rFonts w:ascii="Times New Roman"/>
          <w:sz w:val="17"/>
          <w:lang w:val="ru-RU"/>
        </w:rPr>
      </w:pPr>
    </w:p>
    <w:sectPr w:rsidR="00076F1A" w:rsidRPr="00D25012" w:rsidSect="00A94854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76F1A"/>
    <w:rsid w:val="00012986"/>
    <w:rsid w:val="00076F1A"/>
    <w:rsid w:val="00081202"/>
    <w:rsid w:val="00101916"/>
    <w:rsid w:val="00120D81"/>
    <w:rsid w:val="001B135A"/>
    <w:rsid w:val="00394708"/>
    <w:rsid w:val="00523FF7"/>
    <w:rsid w:val="00525ADD"/>
    <w:rsid w:val="007B2824"/>
    <w:rsid w:val="00910A5A"/>
    <w:rsid w:val="009D500A"/>
    <w:rsid w:val="009F1A03"/>
    <w:rsid w:val="00A14DB7"/>
    <w:rsid w:val="00A74551"/>
    <w:rsid w:val="00A94854"/>
    <w:rsid w:val="00D25012"/>
    <w:rsid w:val="00E75336"/>
    <w:rsid w:val="00FF4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94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48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A94854"/>
  </w:style>
  <w:style w:type="paragraph" w:customStyle="1" w:styleId="TableParagraph">
    <w:name w:val="Table Paragraph"/>
    <w:basedOn w:val="a"/>
    <w:uiPriority w:val="1"/>
    <w:qFormat/>
    <w:rsid w:val="00A94854"/>
  </w:style>
  <w:style w:type="paragraph" w:styleId="a4">
    <w:name w:val="Balloon Text"/>
    <w:basedOn w:val="a"/>
    <w:link w:val="a5"/>
    <w:uiPriority w:val="99"/>
    <w:semiHidden/>
    <w:unhideWhenUsed/>
    <w:rsid w:val="001B13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13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</dc:creator>
  <cp:lastModifiedBy>Пользователь Gigabyte</cp:lastModifiedBy>
  <cp:revision>11</cp:revision>
  <cp:lastPrinted>2021-10-14T12:57:00Z</cp:lastPrinted>
  <dcterms:created xsi:type="dcterms:W3CDTF">2021-10-09T16:01:00Z</dcterms:created>
  <dcterms:modified xsi:type="dcterms:W3CDTF">2021-11-26T08:22:00Z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2016-02-05T00:00:00Z</vt:filetime>
  </property>
</Properties>
</file>